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F8" w:rsidRPr="00F32254" w:rsidRDefault="00654043" w:rsidP="00654043">
      <w:pPr>
        <w:jc w:val="center"/>
        <w:rPr>
          <w:b/>
        </w:rPr>
      </w:pPr>
      <w:r w:rsidRPr="00F32254">
        <w:rPr>
          <w:b/>
        </w:rPr>
        <w:t>“Magic and the Brain”</w:t>
      </w:r>
    </w:p>
    <w:p w:rsidR="00654043" w:rsidRPr="00F32254" w:rsidRDefault="00654043" w:rsidP="00654043">
      <w:pPr>
        <w:jc w:val="center"/>
        <w:rPr>
          <w:b/>
        </w:rPr>
      </w:pPr>
      <w:r w:rsidRPr="00F32254">
        <w:rPr>
          <w:b/>
        </w:rPr>
        <w:t>CCQ Questions</w:t>
      </w:r>
    </w:p>
    <w:p w:rsidR="00F32254" w:rsidRPr="00F32254" w:rsidRDefault="00F32254" w:rsidP="00F32254">
      <w:pPr>
        <w:rPr>
          <w:b/>
        </w:rPr>
      </w:pPr>
      <w:r>
        <w:rPr>
          <w:b/>
        </w:rPr>
        <w:t>Day 1: Lines 1-64</w:t>
      </w:r>
    </w:p>
    <w:p w:rsidR="00654043" w:rsidRDefault="00654043" w:rsidP="00654043">
      <w:pPr>
        <w:pStyle w:val="ListParagraph"/>
        <w:numPr>
          <w:ilvl w:val="0"/>
          <w:numId w:val="1"/>
        </w:numPr>
      </w:pPr>
      <w:r>
        <w:t xml:space="preserve">A </w:t>
      </w:r>
      <w:r w:rsidRPr="00654043">
        <w:rPr>
          <w:b/>
        </w:rPr>
        <w:t>title</w:t>
      </w:r>
      <w:r>
        <w:t xml:space="preserve"> is a type of text feature that helps to draw attention to </w:t>
      </w:r>
      <w:r w:rsidRPr="00654043">
        <w:rPr>
          <w:b/>
        </w:rPr>
        <w:t>important information</w:t>
      </w:r>
      <w:r>
        <w:t xml:space="preserve">. It can also be called a </w:t>
      </w:r>
      <w:r w:rsidRPr="00654043">
        <w:rPr>
          <w:b/>
        </w:rPr>
        <w:t>heading</w:t>
      </w:r>
      <w:r>
        <w:t>. How do the title and the visual illustrations near it help to introduce the text?</w:t>
      </w:r>
    </w:p>
    <w:p w:rsidR="00654043" w:rsidRDefault="00654043" w:rsidP="00654043">
      <w:pPr>
        <w:pStyle w:val="ListParagraph"/>
        <w:numPr>
          <w:ilvl w:val="0"/>
          <w:numId w:val="1"/>
        </w:numPr>
      </w:pPr>
      <w:r>
        <w:t xml:space="preserve">The authors use an </w:t>
      </w:r>
      <w:r w:rsidRPr="00654043">
        <w:rPr>
          <w:b/>
        </w:rPr>
        <w:t>anecdote</w:t>
      </w:r>
      <w:r>
        <w:t xml:space="preserve"> (a brief account) to introduce this text. Review </w:t>
      </w:r>
      <w:r w:rsidRPr="00654043">
        <w:rPr>
          <w:b/>
        </w:rPr>
        <w:t>lines 1-9</w:t>
      </w:r>
      <w:r>
        <w:t xml:space="preserve"> and identify which words make this </w:t>
      </w:r>
      <w:r w:rsidRPr="00654043">
        <w:rPr>
          <w:b/>
        </w:rPr>
        <w:t>anecdote</w:t>
      </w:r>
      <w:r>
        <w:t xml:space="preserve"> especially vivid. What effect do these </w:t>
      </w:r>
      <w:r w:rsidRPr="00654043">
        <w:rPr>
          <w:b/>
        </w:rPr>
        <w:t>word choices</w:t>
      </w:r>
      <w:r>
        <w:t xml:space="preserve"> have on the opening paragraph?</w:t>
      </w:r>
    </w:p>
    <w:p w:rsidR="00654043" w:rsidRDefault="00654043" w:rsidP="00654043">
      <w:pPr>
        <w:pStyle w:val="ListParagraph"/>
        <w:numPr>
          <w:ilvl w:val="0"/>
          <w:numId w:val="1"/>
        </w:numPr>
      </w:pPr>
      <w:r>
        <w:t xml:space="preserve">Words in </w:t>
      </w:r>
      <w:r>
        <w:rPr>
          <w:b/>
        </w:rPr>
        <w:t>boldfaced type</w:t>
      </w:r>
      <w:r>
        <w:t xml:space="preserve"> also draw attention to important information. Review </w:t>
      </w:r>
      <w:r w:rsidRPr="00654043">
        <w:rPr>
          <w:b/>
        </w:rPr>
        <w:t>lines 21-25</w:t>
      </w:r>
      <w:r>
        <w:t xml:space="preserve"> and identify all of the </w:t>
      </w:r>
      <w:r w:rsidRPr="00654043">
        <w:rPr>
          <w:b/>
        </w:rPr>
        <w:t>boldfaced words</w:t>
      </w:r>
      <w:r>
        <w:t xml:space="preserve"> and their </w:t>
      </w:r>
      <w:r w:rsidRPr="00654043">
        <w:rPr>
          <w:b/>
        </w:rPr>
        <w:t>definitions.</w:t>
      </w:r>
      <w:r>
        <w:t xml:space="preserve"> How does knowing the definitions of these words impact your understanding of the text?</w:t>
      </w:r>
    </w:p>
    <w:p w:rsidR="00654043" w:rsidRDefault="00654043" w:rsidP="00654043">
      <w:pPr>
        <w:pStyle w:val="ListParagraph"/>
        <w:numPr>
          <w:ilvl w:val="0"/>
          <w:numId w:val="1"/>
        </w:numPr>
      </w:pPr>
      <w:r w:rsidRPr="00654043">
        <w:rPr>
          <w:b/>
        </w:rPr>
        <w:t>Footnotes</w:t>
      </w:r>
      <w:r>
        <w:t xml:space="preserve">, or notes at the bottom of the page, often include definitions of words or extra information. Locate the word “intuitive” in </w:t>
      </w:r>
      <w:r w:rsidRPr="00654043">
        <w:rPr>
          <w:b/>
        </w:rPr>
        <w:t>line 22</w:t>
      </w:r>
      <w:r>
        <w:t xml:space="preserve">. Identify </w:t>
      </w:r>
      <w:r w:rsidRPr="00654043">
        <w:rPr>
          <w:b/>
        </w:rPr>
        <w:t>at least two context clues</w:t>
      </w:r>
      <w:r>
        <w:t xml:space="preserve"> you can use to help figure out the meaning of the word. Then look at the </w:t>
      </w:r>
      <w:r w:rsidRPr="00654043">
        <w:rPr>
          <w:b/>
        </w:rPr>
        <w:t>footnote</w:t>
      </w:r>
      <w:r>
        <w:t xml:space="preserve"> at the bottom of the page, read the</w:t>
      </w:r>
      <w:r w:rsidR="00F32254">
        <w:t xml:space="preserve"> definition, and then restate the ideas in the article</w:t>
      </w:r>
      <w:r>
        <w:t xml:space="preserve"> in your own words. </w:t>
      </w:r>
    </w:p>
    <w:p w:rsidR="00654043" w:rsidRDefault="00F32254" w:rsidP="00654043">
      <w:pPr>
        <w:pStyle w:val="ListParagraph"/>
        <w:numPr>
          <w:ilvl w:val="0"/>
          <w:numId w:val="1"/>
        </w:numPr>
      </w:pPr>
      <w:r w:rsidRPr="00F32254">
        <w:rPr>
          <w:b/>
        </w:rPr>
        <w:t>Sidebars</w:t>
      </w:r>
      <w:r>
        <w:t xml:space="preserve"> are boxes that often appear alongside or within a text to provide additional information. Sidebars often contain graphic aids, graphs, or illustrations. Read the sidebar on the </w:t>
      </w:r>
      <w:r w:rsidRPr="00F32254">
        <w:rPr>
          <w:b/>
        </w:rPr>
        <w:t>top of page 79</w:t>
      </w:r>
      <w:r>
        <w:t xml:space="preserve"> and explain how the information and graphic aid help to enhance the information in the main text. </w:t>
      </w:r>
    </w:p>
    <w:p w:rsidR="00F32254" w:rsidRPr="00225F8E" w:rsidRDefault="00F32254" w:rsidP="00F32254">
      <w:pPr>
        <w:rPr>
          <w:b/>
        </w:rPr>
      </w:pPr>
      <w:r w:rsidRPr="00225F8E">
        <w:rPr>
          <w:b/>
        </w:rPr>
        <w:t>Day 2: Lines 65-105</w:t>
      </w:r>
    </w:p>
    <w:p w:rsidR="00A61153" w:rsidRDefault="00A61153" w:rsidP="00A61153">
      <w:pPr>
        <w:pStyle w:val="ListParagraph"/>
        <w:numPr>
          <w:ilvl w:val="0"/>
          <w:numId w:val="1"/>
        </w:numPr>
      </w:pPr>
      <w:r>
        <w:t xml:space="preserve">When you </w:t>
      </w:r>
      <w:r w:rsidRPr="00A61153">
        <w:rPr>
          <w:b/>
        </w:rPr>
        <w:t>summarize</w:t>
      </w:r>
      <w:r>
        <w:t xml:space="preserve">, you retell a text’s </w:t>
      </w:r>
      <w:r w:rsidRPr="00A61153">
        <w:rPr>
          <w:b/>
        </w:rPr>
        <w:t>main ideas</w:t>
      </w:r>
      <w:r>
        <w:t xml:space="preserve"> in your own words. When you summarize, you should be </w:t>
      </w:r>
      <w:r w:rsidRPr="00A61153">
        <w:rPr>
          <w:b/>
        </w:rPr>
        <w:t>objective</w:t>
      </w:r>
      <w:r>
        <w:t xml:space="preserve"> and not include your personal opinions about the text. </w:t>
      </w:r>
      <w:r w:rsidRPr="00A61153">
        <w:rPr>
          <w:b/>
        </w:rPr>
        <w:t>Reread lines 85-94</w:t>
      </w:r>
      <w:r>
        <w:t xml:space="preserve"> and summarize the main ideas of the paragraph.</w:t>
      </w:r>
    </w:p>
    <w:p w:rsidR="00A61153" w:rsidRDefault="00A61153" w:rsidP="00A61153">
      <w:pPr>
        <w:pStyle w:val="ListParagraph"/>
        <w:numPr>
          <w:ilvl w:val="0"/>
          <w:numId w:val="1"/>
        </w:numPr>
      </w:pPr>
      <w:r>
        <w:t xml:space="preserve">Reread lines </w:t>
      </w:r>
      <w:r w:rsidRPr="00A61153">
        <w:rPr>
          <w:b/>
        </w:rPr>
        <w:t>110-116</w:t>
      </w:r>
      <w:r>
        <w:t xml:space="preserve"> and identify </w:t>
      </w:r>
      <w:r w:rsidRPr="00A61153">
        <w:rPr>
          <w:b/>
        </w:rPr>
        <w:t>at least two context clues</w:t>
      </w:r>
      <w:r>
        <w:t xml:space="preserve"> that would help you figure out the meaning of the word “robust.” Then, consult a dictionary and write the definition. What is the effect of the use of this word on the text?</w:t>
      </w:r>
    </w:p>
    <w:p w:rsidR="00A61153" w:rsidRDefault="00A61153" w:rsidP="00A61153">
      <w:pPr>
        <w:pStyle w:val="ListParagraph"/>
        <w:numPr>
          <w:ilvl w:val="0"/>
          <w:numId w:val="1"/>
        </w:numPr>
      </w:pPr>
      <w:r>
        <w:t xml:space="preserve">There is another </w:t>
      </w:r>
      <w:r w:rsidRPr="00A61153">
        <w:rPr>
          <w:b/>
        </w:rPr>
        <w:t>sidebar</w:t>
      </w:r>
      <w:r>
        <w:t xml:space="preserve"> on the bottom of page 81. How does this sidebar contribute to your understanding of this topic? </w:t>
      </w:r>
    </w:p>
    <w:p w:rsidR="00A61153" w:rsidRDefault="00A61153" w:rsidP="00A61153">
      <w:pPr>
        <w:pStyle w:val="ListParagraph"/>
        <w:numPr>
          <w:ilvl w:val="0"/>
          <w:numId w:val="1"/>
        </w:numPr>
      </w:pPr>
      <w:r>
        <w:t xml:space="preserve">Reread </w:t>
      </w:r>
      <w:r w:rsidRPr="00A61153">
        <w:rPr>
          <w:b/>
        </w:rPr>
        <w:t>lines 127-134</w:t>
      </w:r>
      <w:r>
        <w:t xml:space="preserve">. </w:t>
      </w:r>
      <w:r w:rsidRPr="00A61153">
        <w:rPr>
          <w:b/>
        </w:rPr>
        <w:t>Summarize</w:t>
      </w:r>
      <w:r>
        <w:t xml:space="preserve"> the </w:t>
      </w:r>
      <w:r w:rsidRPr="00A61153">
        <w:rPr>
          <w:b/>
        </w:rPr>
        <w:t xml:space="preserve">main idea </w:t>
      </w:r>
      <w:r>
        <w:t xml:space="preserve">and </w:t>
      </w:r>
      <w:r w:rsidRPr="00A61153">
        <w:rPr>
          <w:b/>
        </w:rPr>
        <w:t>supporting details</w:t>
      </w:r>
      <w:r>
        <w:t xml:space="preserve"> of this paragraph. </w:t>
      </w:r>
    </w:p>
    <w:p w:rsidR="00A61153" w:rsidRPr="00225F8E" w:rsidRDefault="00A61153" w:rsidP="00A61153">
      <w:pPr>
        <w:rPr>
          <w:b/>
        </w:rPr>
      </w:pPr>
      <w:r w:rsidRPr="00225F8E">
        <w:rPr>
          <w:b/>
        </w:rPr>
        <w:t>Day 3: Lines 166-199</w:t>
      </w:r>
    </w:p>
    <w:p w:rsidR="00A61153" w:rsidRDefault="00A61153" w:rsidP="00A61153">
      <w:pPr>
        <w:pStyle w:val="ListParagraph"/>
        <w:numPr>
          <w:ilvl w:val="0"/>
          <w:numId w:val="1"/>
        </w:numPr>
      </w:pPr>
      <w:r>
        <w:t xml:space="preserve">A </w:t>
      </w:r>
      <w:r w:rsidRPr="00225F8E">
        <w:rPr>
          <w:b/>
        </w:rPr>
        <w:t>heading</w:t>
      </w:r>
      <w:r>
        <w:t xml:space="preserve"> is another </w:t>
      </w:r>
      <w:r w:rsidRPr="00225F8E">
        <w:rPr>
          <w:b/>
        </w:rPr>
        <w:t>text feature</w:t>
      </w:r>
      <w:r>
        <w:t xml:space="preserve"> that helps to organize the text.</w:t>
      </w:r>
      <w:r w:rsidRPr="00225F8E">
        <w:rPr>
          <w:b/>
        </w:rPr>
        <w:t xml:space="preserve"> Headings</w:t>
      </w:r>
      <w:r>
        <w:t xml:space="preserve"> tell what a section of the text is about. </w:t>
      </w:r>
      <w:r w:rsidR="00225F8E">
        <w:t xml:space="preserve">Reread the heading on </w:t>
      </w:r>
      <w:r w:rsidR="00225F8E" w:rsidRPr="00225F8E">
        <w:rPr>
          <w:b/>
        </w:rPr>
        <w:t>page 83</w:t>
      </w:r>
      <w:r w:rsidR="00225F8E">
        <w:t xml:space="preserve"> and use it to explain what the section is about and how this section adds new information. </w:t>
      </w:r>
    </w:p>
    <w:p w:rsidR="00225F8E" w:rsidRDefault="00225F8E" w:rsidP="00A61153">
      <w:pPr>
        <w:pStyle w:val="ListParagraph"/>
        <w:numPr>
          <w:ilvl w:val="0"/>
          <w:numId w:val="1"/>
        </w:numPr>
      </w:pPr>
      <w:r>
        <w:t xml:space="preserve">In a longer article, it is often more useful to summarize a </w:t>
      </w:r>
      <w:r w:rsidRPr="00225F8E">
        <w:rPr>
          <w:b/>
        </w:rPr>
        <w:t>section</w:t>
      </w:r>
      <w:r>
        <w:t xml:space="preserve"> rather than a paragraph. Turn </w:t>
      </w:r>
      <w:r w:rsidRPr="00225F8E">
        <w:rPr>
          <w:b/>
        </w:rPr>
        <w:t>the heading</w:t>
      </w:r>
      <w:r>
        <w:t xml:space="preserve"> on </w:t>
      </w:r>
      <w:r w:rsidRPr="00225F8E">
        <w:rPr>
          <w:b/>
        </w:rPr>
        <w:t>page 83</w:t>
      </w:r>
      <w:r>
        <w:t xml:space="preserve"> into a question and then use the information in this section to answer the question you have developed. </w:t>
      </w:r>
    </w:p>
    <w:p w:rsidR="003A151A" w:rsidRDefault="003A151A" w:rsidP="003A151A"/>
    <w:p w:rsidR="003A151A" w:rsidRDefault="003A151A" w:rsidP="003A151A"/>
    <w:p w:rsidR="003A151A" w:rsidRPr="0042463D" w:rsidRDefault="003A151A" w:rsidP="003A151A">
      <w:pPr>
        <w:jc w:val="center"/>
        <w:rPr>
          <w:b/>
          <w:sz w:val="32"/>
          <w:u w:val="single"/>
        </w:rPr>
      </w:pPr>
      <w:r w:rsidRPr="0042463D">
        <w:rPr>
          <w:b/>
          <w:sz w:val="32"/>
          <w:u w:val="single"/>
        </w:rPr>
        <w:lastRenderedPageBreak/>
        <w:t>Word Choice Project</w:t>
      </w:r>
    </w:p>
    <w:p w:rsidR="003A151A" w:rsidRPr="0042463D" w:rsidRDefault="003A151A" w:rsidP="003A151A">
      <w:pPr>
        <w:rPr>
          <w:sz w:val="28"/>
        </w:rPr>
      </w:pPr>
      <w:r w:rsidRPr="0042463D">
        <w:rPr>
          <w:sz w:val="28"/>
        </w:rPr>
        <w:t xml:space="preserve">As we will discuss in our reading, word choice is very important to make your writing more precise and interesting for your reader. </w:t>
      </w:r>
    </w:p>
    <w:p w:rsidR="003A151A" w:rsidRPr="0042463D" w:rsidRDefault="003A151A" w:rsidP="003A151A">
      <w:pPr>
        <w:rPr>
          <w:sz w:val="28"/>
        </w:rPr>
      </w:pPr>
    </w:p>
    <w:p w:rsidR="003A151A" w:rsidRPr="0042463D" w:rsidRDefault="003A151A" w:rsidP="003A151A">
      <w:pPr>
        <w:rPr>
          <w:sz w:val="28"/>
        </w:rPr>
      </w:pPr>
      <w:r w:rsidRPr="0042463D">
        <w:rPr>
          <w:sz w:val="28"/>
        </w:rPr>
        <w:t xml:space="preserve">For your project, please choose five of the following words that are overused in most students’ writing. You will then create a chart providing at least five alternatives that are more precise for each word you have chosen. You will also then need to use three of the words in a sentence that provides context clues that help the reader to figure out the meaning of the word. </w:t>
      </w:r>
    </w:p>
    <w:p w:rsidR="003A151A" w:rsidRPr="0042463D" w:rsidRDefault="003A151A" w:rsidP="003A151A">
      <w:pPr>
        <w:rPr>
          <w:sz w:val="28"/>
        </w:rPr>
      </w:pPr>
    </w:p>
    <w:p w:rsidR="003A151A" w:rsidRPr="0042463D" w:rsidRDefault="003A151A" w:rsidP="003A151A">
      <w:pPr>
        <w:rPr>
          <w:sz w:val="28"/>
        </w:rPr>
      </w:pPr>
      <w:r w:rsidRPr="0042463D">
        <w:rPr>
          <w:sz w:val="28"/>
        </w:rPr>
        <w:t>Steps for Completion:</w:t>
      </w:r>
    </w:p>
    <w:p w:rsidR="003A151A" w:rsidRPr="0042463D" w:rsidRDefault="003A151A" w:rsidP="003A151A">
      <w:pPr>
        <w:pStyle w:val="ListParagraph"/>
        <w:numPr>
          <w:ilvl w:val="0"/>
          <w:numId w:val="2"/>
        </w:numPr>
        <w:rPr>
          <w:sz w:val="28"/>
        </w:rPr>
      </w:pPr>
      <w:r w:rsidRPr="0042463D">
        <w:rPr>
          <w:sz w:val="28"/>
        </w:rPr>
        <w:t>Choose five words from the list provided.</w:t>
      </w:r>
    </w:p>
    <w:p w:rsidR="003A151A" w:rsidRPr="0042463D" w:rsidRDefault="003A151A" w:rsidP="003A151A">
      <w:pPr>
        <w:pStyle w:val="ListParagraph"/>
        <w:numPr>
          <w:ilvl w:val="0"/>
          <w:numId w:val="2"/>
        </w:numPr>
        <w:rPr>
          <w:sz w:val="28"/>
        </w:rPr>
      </w:pPr>
      <w:r w:rsidRPr="0042463D">
        <w:rPr>
          <w:sz w:val="28"/>
        </w:rPr>
        <w:t>Use a thesaurus to locate at least five synonyms for each of the words chosen.</w:t>
      </w:r>
    </w:p>
    <w:p w:rsidR="003A151A" w:rsidRPr="0042463D" w:rsidRDefault="003A151A" w:rsidP="003A151A">
      <w:pPr>
        <w:pStyle w:val="ListParagraph"/>
        <w:numPr>
          <w:ilvl w:val="0"/>
          <w:numId w:val="2"/>
        </w:numPr>
        <w:rPr>
          <w:sz w:val="28"/>
        </w:rPr>
      </w:pPr>
      <w:r w:rsidRPr="0042463D">
        <w:rPr>
          <w:sz w:val="28"/>
        </w:rPr>
        <w:t xml:space="preserve">Write a sentence which includes context clues for at least three of your synonyms. </w:t>
      </w:r>
    </w:p>
    <w:p w:rsidR="003A151A" w:rsidRPr="0042463D" w:rsidRDefault="003A151A" w:rsidP="003A151A">
      <w:pPr>
        <w:pStyle w:val="ListParagraph"/>
        <w:numPr>
          <w:ilvl w:val="0"/>
          <w:numId w:val="2"/>
        </w:numPr>
        <w:rPr>
          <w:sz w:val="28"/>
        </w:rPr>
      </w:pPr>
      <w:r w:rsidRPr="0042463D">
        <w:rPr>
          <w:sz w:val="28"/>
        </w:rPr>
        <w:t>Show me your draft, so I can check it for you.</w:t>
      </w:r>
    </w:p>
    <w:p w:rsidR="003A151A" w:rsidRPr="0042463D" w:rsidRDefault="003A151A" w:rsidP="003A151A">
      <w:pPr>
        <w:pStyle w:val="ListParagraph"/>
        <w:numPr>
          <w:ilvl w:val="0"/>
          <w:numId w:val="2"/>
        </w:numPr>
        <w:rPr>
          <w:sz w:val="28"/>
        </w:rPr>
      </w:pPr>
      <w:r w:rsidRPr="0042463D">
        <w:rPr>
          <w:sz w:val="28"/>
        </w:rPr>
        <w:t xml:space="preserve">I will then provide you with construction paper on which you will draw a chart with six boxes. </w:t>
      </w:r>
    </w:p>
    <w:p w:rsidR="003A151A" w:rsidRPr="0042463D" w:rsidRDefault="003A151A" w:rsidP="003A151A">
      <w:pPr>
        <w:pStyle w:val="ListParagraph"/>
        <w:numPr>
          <w:ilvl w:val="0"/>
          <w:numId w:val="2"/>
        </w:numPr>
        <w:rPr>
          <w:sz w:val="28"/>
        </w:rPr>
      </w:pPr>
      <w:r w:rsidRPr="0042463D">
        <w:rPr>
          <w:sz w:val="28"/>
        </w:rPr>
        <w:t>In the first five boxes, you will identify your “overused” words and their synonyms.</w:t>
      </w:r>
    </w:p>
    <w:p w:rsidR="003A151A" w:rsidRPr="0042463D" w:rsidRDefault="003A151A" w:rsidP="003A151A">
      <w:pPr>
        <w:pStyle w:val="ListParagraph"/>
        <w:numPr>
          <w:ilvl w:val="0"/>
          <w:numId w:val="2"/>
        </w:numPr>
        <w:rPr>
          <w:sz w:val="28"/>
        </w:rPr>
      </w:pPr>
      <w:r w:rsidRPr="0042463D">
        <w:rPr>
          <w:sz w:val="28"/>
        </w:rPr>
        <w:t xml:space="preserve">In the last box, you will write your three sentences, underlining the synonym used and the context clues you included. </w:t>
      </w:r>
    </w:p>
    <w:p w:rsidR="003A151A" w:rsidRDefault="003A151A" w:rsidP="003A151A">
      <w:pPr>
        <w:ind w:left="720"/>
        <w:rPr>
          <w:sz w:val="28"/>
        </w:rPr>
      </w:pPr>
      <w:bookmarkStart w:id="0" w:name="_GoBack"/>
      <w:bookmarkEnd w:id="0"/>
      <w:r w:rsidRPr="0042463D">
        <w:rPr>
          <w:sz w:val="28"/>
        </w:rPr>
        <w:t>Due no later than 3/15!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0"/>
        <w:gridCol w:w="2132"/>
        <w:gridCol w:w="2168"/>
        <w:gridCol w:w="2140"/>
      </w:tblGrid>
      <w:tr w:rsidR="008D3AAA" w:rsidTr="008D3AAA"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A lot</w:t>
            </w:r>
          </w:p>
        </w:tc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Lots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</w:tr>
      <w:tr w:rsidR="008D3AAA" w:rsidTr="008D3AAA"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Awesome</w:t>
            </w:r>
          </w:p>
        </w:tc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Awful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Funny</w:t>
            </w:r>
          </w:p>
        </w:tc>
      </w:tr>
      <w:tr w:rsidR="008D3AAA" w:rsidTr="008D3AAA"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Got</w:t>
            </w:r>
          </w:p>
        </w:tc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Good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Great</w:t>
            </w:r>
          </w:p>
        </w:tc>
      </w:tr>
      <w:tr w:rsidR="008D3AAA" w:rsidTr="008D3AAA"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Like</w:t>
            </w:r>
          </w:p>
        </w:tc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Mad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Nice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</w:tr>
      <w:tr w:rsidR="008D3AAA" w:rsidTr="008D3AAA"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 xml:space="preserve">Scared </w:t>
            </w:r>
          </w:p>
        </w:tc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</w:tr>
      <w:tr w:rsidR="008D3AAA" w:rsidTr="008D3AAA"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Sad</w:t>
            </w:r>
          </w:p>
        </w:tc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</w:tr>
      <w:tr w:rsidR="008D3AAA" w:rsidTr="008D3AAA"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Big</w:t>
            </w:r>
          </w:p>
        </w:tc>
        <w:tc>
          <w:tcPr>
            <w:tcW w:w="2337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Little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2338" w:type="dxa"/>
          </w:tcPr>
          <w:p w:rsidR="008D3AAA" w:rsidRDefault="008D3AAA" w:rsidP="003A151A">
            <w:pPr>
              <w:rPr>
                <w:sz w:val="28"/>
              </w:rPr>
            </w:pPr>
            <w:r>
              <w:rPr>
                <w:sz w:val="28"/>
              </w:rPr>
              <w:t>looked</w:t>
            </w:r>
          </w:p>
        </w:tc>
      </w:tr>
    </w:tbl>
    <w:p w:rsidR="008D3AAA" w:rsidRPr="0042463D" w:rsidRDefault="008D3AAA" w:rsidP="003A151A">
      <w:pPr>
        <w:ind w:left="720"/>
        <w:rPr>
          <w:sz w:val="28"/>
        </w:rPr>
      </w:pPr>
    </w:p>
    <w:sectPr w:rsidR="008D3AAA" w:rsidRPr="0042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22F"/>
    <w:multiLevelType w:val="hybridMultilevel"/>
    <w:tmpl w:val="249C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C5A1F"/>
    <w:multiLevelType w:val="hybridMultilevel"/>
    <w:tmpl w:val="C2001DA6"/>
    <w:lvl w:ilvl="0" w:tplc="05AA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43"/>
    <w:rsid w:val="0000094D"/>
    <w:rsid w:val="00004EE4"/>
    <w:rsid w:val="00011845"/>
    <w:rsid w:val="000400BB"/>
    <w:rsid w:val="000466CE"/>
    <w:rsid w:val="00081026"/>
    <w:rsid w:val="00081305"/>
    <w:rsid w:val="000B67E6"/>
    <w:rsid w:val="000C55EB"/>
    <w:rsid w:val="000E687D"/>
    <w:rsid w:val="00134F74"/>
    <w:rsid w:val="00140683"/>
    <w:rsid w:val="00162F4A"/>
    <w:rsid w:val="00173E59"/>
    <w:rsid w:val="0017528C"/>
    <w:rsid w:val="00195595"/>
    <w:rsid w:val="001C1753"/>
    <w:rsid w:val="001E135A"/>
    <w:rsid w:val="00214009"/>
    <w:rsid w:val="0022500C"/>
    <w:rsid w:val="00225F8E"/>
    <w:rsid w:val="0024191D"/>
    <w:rsid w:val="002514D8"/>
    <w:rsid w:val="00263E87"/>
    <w:rsid w:val="00273ABD"/>
    <w:rsid w:val="002D7544"/>
    <w:rsid w:val="002F2C01"/>
    <w:rsid w:val="002F5755"/>
    <w:rsid w:val="00333E79"/>
    <w:rsid w:val="003348DA"/>
    <w:rsid w:val="00352640"/>
    <w:rsid w:val="003923A7"/>
    <w:rsid w:val="003A151A"/>
    <w:rsid w:val="003A164B"/>
    <w:rsid w:val="003A3721"/>
    <w:rsid w:val="003C2188"/>
    <w:rsid w:val="003C6987"/>
    <w:rsid w:val="003E013D"/>
    <w:rsid w:val="003E0417"/>
    <w:rsid w:val="003F721B"/>
    <w:rsid w:val="004230A9"/>
    <w:rsid w:val="0042463D"/>
    <w:rsid w:val="00456266"/>
    <w:rsid w:val="004718B4"/>
    <w:rsid w:val="00477EE5"/>
    <w:rsid w:val="004938E5"/>
    <w:rsid w:val="004B3866"/>
    <w:rsid w:val="004D11C2"/>
    <w:rsid w:val="00505BE6"/>
    <w:rsid w:val="00510547"/>
    <w:rsid w:val="00527918"/>
    <w:rsid w:val="005410E3"/>
    <w:rsid w:val="00570993"/>
    <w:rsid w:val="00576868"/>
    <w:rsid w:val="005827F8"/>
    <w:rsid w:val="005A2363"/>
    <w:rsid w:val="005D35D3"/>
    <w:rsid w:val="00606277"/>
    <w:rsid w:val="00624FD0"/>
    <w:rsid w:val="00654043"/>
    <w:rsid w:val="00680A42"/>
    <w:rsid w:val="006940CA"/>
    <w:rsid w:val="006A4FF3"/>
    <w:rsid w:val="006A7E69"/>
    <w:rsid w:val="006E2DD2"/>
    <w:rsid w:val="00703F1B"/>
    <w:rsid w:val="0070510C"/>
    <w:rsid w:val="00715981"/>
    <w:rsid w:val="007440B4"/>
    <w:rsid w:val="00744D6B"/>
    <w:rsid w:val="00750345"/>
    <w:rsid w:val="00771FD1"/>
    <w:rsid w:val="007B73FB"/>
    <w:rsid w:val="007C150F"/>
    <w:rsid w:val="007E768F"/>
    <w:rsid w:val="00807472"/>
    <w:rsid w:val="008854DF"/>
    <w:rsid w:val="008906DD"/>
    <w:rsid w:val="008B234E"/>
    <w:rsid w:val="008D3AAA"/>
    <w:rsid w:val="008E6923"/>
    <w:rsid w:val="00902952"/>
    <w:rsid w:val="00927BDB"/>
    <w:rsid w:val="009477BA"/>
    <w:rsid w:val="009566BB"/>
    <w:rsid w:val="00966B66"/>
    <w:rsid w:val="00974B5A"/>
    <w:rsid w:val="00975896"/>
    <w:rsid w:val="009924A8"/>
    <w:rsid w:val="009A596F"/>
    <w:rsid w:val="009D6DDB"/>
    <w:rsid w:val="009E6207"/>
    <w:rsid w:val="009F2A64"/>
    <w:rsid w:val="009F7AB2"/>
    <w:rsid w:val="00A27070"/>
    <w:rsid w:val="00A61153"/>
    <w:rsid w:val="00A65B35"/>
    <w:rsid w:val="00A7425F"/>
    <w:rsid w:val="00A95CFB"/>
    <w:rsid w:val="00AB0722"/>
    <w:rsid w:val="00AB6088"/>
    <w:rsid w:val="00AC5C89"/>
    <w:rsid w:val="00AD229E"/>
    <w:rsid w:val="00AE3AD1"/>
    <w:rsid w:val="00B040EC"/>
    <w:rsid w:val="00B101B2"/>
    <w:rsid w:val="00B17373"/>
    <w:rsid w:val="00B85210"/>
    <w:rsid w:val="00BE5EB7"/>
    <w:rsid w:val="00BF4722"/>
    <w:rsid w:val="00C13F77"/>
    <w:rsid w:val="00C16E77"/>
    <w:rsid w:val="00C70701"/>
    <w:rsid w:val="00C83A04"/>
    <w:rsid w:val="00C97270"/>
    <w:rsid w:val="00CF221E"/>
    <w:rsid w:val="00D258A3"/>
    <w:rsid w:val="00D47B6A"/>
    <w:rsid w:val="00D779C6"/>
    <w:rsid w:val="00DB65A7"/>
    <w:rsid w:val="00DC67B4"/>
    <w:rsid w:val="00DE67BA"/>
    <w:rsid w:val="00E05478"/>
    <w:rsid w:val="00E07DF0"/>
    <w:rsid w:val="00E43834"/>
    <w:rsid w:val="00E65A4E"/>
    <w:rsid w:val="00E66CE8"/>
    <w:rsid w:val="00E87E7A"/>
    <w:rsid w:val="00EA7E6F"/>
    <w:rsid w:val="00EC03E4"/>
    <w:rsid w:val="00EC204E"/>
    <w:rsid w:val="00ED57EF"/>
    <w:rsid w:val="00F2158B"/>
    <w:rsid w:val="00F229C4"/>
    <w:rsid w:val="00F32254"/>
    <w:rsid w:val="00F50458"/>
    <w:rsid w:val="00F505F7"/>
    <w:rsid w:val="00F955AA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453F6-0B0D-431E-8CCD-77C1168E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43"/>
    <w:pPr>
      <w:ind w:left="720"/>
      <w:contextualSpacing/>
    </w:pPr>
  </w:style>
  <w:style w:type="table" w:styleId="TableGrid">
    <w:name w:val="Table Grid"/>
    <w:basedOn w:val="TableNormal"/>
    <w:uiPriority w:val="39"/>
    <w:rsid w:val="008D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Beattie</dc:creator>
  <cp:keywords/>
  <dc:description/>
  <cp:lastModifiedBy>Angela Beattie</cp:lastModifiedBy>
  <cp:revision>4</cp:revision>
  <dcterms:created xsi:type="dcterms:W3CDTF">2017-02-28T23:20:00Z</dcterms:created>
  <dcterms:modified xsi:type="dcterms:W3CDTF">2017-03-01T19:59:00Z</dcterms:modified>
</cp:coreProperties>
</file>